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color w:val="4bacc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color w:val="4bacc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  <w:color w:val="31849b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Relazione finale PCTO dello studente</w:t>
      </w:r>
    </w:p>
    <w:p w:rsidR="00000000" w:rsidDel="00000000" w:rsidP="00000000" w:rsidRDefault="00000000" w:rsidRPr="00000000" w14:paraId="00000005">
      <w:pPr>
        <w:pStyle w:val="Heading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1276" w:right="127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Mattia Bozza 4ªC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sz w:val="24"/>
          <w:szCs w:val="24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footerReference r:id="rId11" w:type="even"/>
          <w:pgSz w:h="16838" w:w="11906" w:orient="portrait"/>
          <w:pgMar w:bottom="1134" w:top="1417" w:left="1134" w:right="1134" w:header="708" w:footer="850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366091" w:space="1" w:sz="18" w:val="single"/>
          <w:left w:color="366091" w:space="4" w:sz="18" w:val="single"/>
          <w:bottom w:color="366091" w:space="1" w:sz="18" w:val="single"/>
          <w:right w:color="366091" w:space="4" w:sz="18" w:val="single"/>
        </w:pBdr>
        <w:jc w:val="center"/>
        <w:rPr>
          <w:b w:val="1"/>
          <w:color w:val="244061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244061"/>
          <w:rtl w:val="0"/>
        </w:rPr>
        <w:t xml:space="preserve">RELAZIONE FINALE DELLO STUDENTE </w:t>
      </w:r>
    </w:p>
    <w:p w:rsidR="00000000" w:rsidDel="00000000" w:rsidP="00000000" w:rsidRDefault="00000000" w:rsidRPr="00000000" w14:paraId="0000000D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366091" w:space="1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rFonts w:ascii="Comic Sans MS" w:cs="Comic Sans MS" w:eastAsia="Comic Sans MS" w:hAnsi="Comic Sans MS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366091" w:space="1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Anno scolastico  2023/2024…………………………………………………………………………………………</w:t>
      </w:r>
    </w:p>
    <w:p w:rsidR="00000000" w:rsidDel="00000000" w:rsidP="00000000" w:rsidRDefault="00000000" w:rsidRPr="00000000" w14:paraId="00000011">
      <w:pPr>
        <w:pBdr>
          <w:top w:color="366091" w:space="1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Periodo di svolgimento del tirocinio/project work presso il soggetto ospitante:..................................</w:t>
      </w:r>
    </w:p>
    <w:p w:rsidR="00000000" w:rsidDel="00000000" w:rsidP="00000000" w:rsidRDefault="00000000" w:rsidRPr="00000000" w14:paraId="00000012">
      <w:pPr>
        <w:pBdr>
          <w:top w:color="366091" w:space="1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dal ……</w:t>
      </w:r>
      <w:r w:rsidDel="00000000" w:rsidR="00000000" w:rsidRPr="00000000">
        <w:rPr>
          <w:rFonts w:ascii="Carlito" w:cs="Carlito" w:eastAsia="Carlito" w:hAnsi="Carlito"/>
          <w:color w:val="244061"/>
          <w:sz w:val="24"/>
          <w:szCs w:val="24"/>
          <w:rtl w:val="0"/>
        </w:rPr>
        <w:t xml:space="preserve"> 13/05/2024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………………………………………………</w:t>
      </w:r>
    </w:p>
    <w:p w:rsidR="00000000" w:rsidDel="00000000" w:rsidP="00000000" w:rsidRDefault="00000000" w:rsidRPr="00000000" w14:paraId="00000013">
      <w:pPr>
        <w:pBdr>
          <w:top w:color="366091" w:space="1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rFonts w:ascii="Comic Sans MS" w:cs="Comic Sans MS" w:eastAsia="Comic Sans MS" w:hAnsi="Comic Sans MS"/>
          <w:sz w:val="6"/>
          <w:szCs w:val="6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al………</w:t>
      </w:r>
      <w:r w:rsidDel="00000000" w:rsidR="00000000" w:rsidRPr="00000000">
        <w:rPr>
          <w:rFonts w:ascii="Carlito" w:cs="Carlito" w:eastAsia="Carlito" w:hAnsi="Carlito"/>
          <w:color w:val="244061"/>
          <w:sz w:val="24"/>
          <w:szCs w:val="24"/>
          <w:rtl w:val="0"/>
        </w:rPr>
        <w:t xml:space="preserve"> 01/06/2024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…………………………………………………………………………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366091" w:space="0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Cognome e nome dello studente …………Mattia Bozza…………………………………………………       </w:t>
      </w:r>
    </w:p>
    <w:p w:rsidR="00000000" w:rsidDel="00000000" w:rsidP="00000000" w:rsidRDefault="00000000" w:rsidRPr="00000000" w14:paraId="00000015">
      <w:pPr>
        <w:pBdr>
          <w:top w:color="366091" w:space="0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Tutor aziendale ………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……Ivan Catanese………………………………………</w:t>
      </w:r>
    </w:p>
    <w:p w:rsidR="00000000" w:rsidDel="00000000" w:rsidP="00000000" w:rsidRDefault="00000000" w:rsidRPr="00000000" w14:paraId="00000016">
      <w:pPr>
        <w:pBdr>
          <w:top w:color="366091" w:space="0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Tutor scolastico ………</w:t>
      </w:r>
      <w:r w:rsidDel="00000000" w:rsidR="00000000" w:rsidRPr="00000000">
        <w:rPr>
          <w:rFonts w:ascii="Carlito" w:cs="Carlito" w:eastAsia="Carlito" w:hAnsi="Carlito"/>
          <w:color w:val="244061"/>
          <w:sz w:val="24"/>
          <w:szCs w:val="24"/>
          <w:rtl w:val="0"/>
        </w:rPr>
        <w:t xml:space="preserve">Laviano Giusi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……………………………………………………………</w:t>
      </w:r>
    </w:p>
    <w:p w:rsidR="00000000" w:rsidDel="00000000" w:rsidP="00000000" w:rsidRDefault="00000000" w:rsidRPr="00000000" w14:paraId="00000017">
      <w:pPr>
        <w:pBdr>
          <w:top w:color="366091" w:space="0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366091" w:space="1" w:sz="4" w:val="single"/>
          <w:left w:color="366091" w:space="4" w:sz="4" w:val="single"/>
          <w:bottom w:color="366091" w:space="1" w:sz="4" w:val="single"/>
          <w:right w:color="366091" w:space="4" w:sz="4" w:val="single"/>
        </w:pBdr>
        <w:shd w:fill="b8cce4" w:val="clear"/>
        <w:spacing w:after="0" w:line="360" w:lineRule="auto"/>
        <w:rPr>
          <w:color w:val="244061"/>
          <w:sz w:val="24"/>
          <w:szCs w:val="24"/>
        </w:rPr>
        <w:sectPr>
          <w:type w:val="nextPage"/>
          <w:pgSz w:h="16838" w:w="11906" w:orient="portrait"/>
          <w:pgMar w:bottom="1134" w:top="1417" w:left="1134" w:right="1134" w:header="708" w:footer="850"/>
          <w:titlePg w:val="1"/>
        </w:sect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Soggetto ospitante……</w:t>
      </w:r>
      <w:r w:rsidDel="00000000" w:rsidR="00000000" w:rsidRPr="00000000">
        <w:rPr>
          <w:rFonts w:ascii="Carlito" w:cs="Carlito" w:eastAsia="Carlito" w:hAnsi="Carlito"/>
          <w:color w:val="244061"/>
          <w:sz w:val="24"/>
          <w:szCs w:val="24"/>
          <w:rtl w:val="0"/>
        </w:rPr>
        <w:t xml:space="preserve">Forneria Milesi Giordano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………………………………………………………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line="276" w:lineRule="auto"/>
        <w:ind w:left="283" w:hanging="357"/>
        <w:jc w:val="both"/>
        <w:rPr>
          <w:color w:val="244061"/>
          <w:sz w:val="24"/>
          <w:szCs w:val="24"/>
        </w:rPr>
      </w:pP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Presentare in maniera sintetica le attività formative o di orientamento svolte nel corso del triennio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jc w:val="both"/>
        <w:rPr>
          <w:b w:val="1"/>
          <w:color w:val="2440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Corso prevenzione rischi e sicurezza nell’ambiente di lavoro;</w:t>
      </w:r>
    </w:p>
    <w:p w:rsidR="00000000" w:rsidDel="00000000" w:rsidP="00000000" w:rsidRDefault="00000000" w:rsidRPr="00000000" w14:paraId="000000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Impresa formativa simulata;</w:t>
      </w:r>
    </w:p>
    <w:p w:rsidR="00000000" w:rsidDel="00000000" w:rsidP="00000000" w:rsidRDefault="00000000" w:rsidRPr="00000000" w14:paraId="0000001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Interventi di esperti esterni;</w: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Formazione su materiali, programmi o strumentazione specifica da utilizzare nel corso del progetto;</w:t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Ricerca attiva del lavoro/orientamento</w:t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jc w:val="both"/>
        <w:rPr>
          <w:b w:val="1"/>
          <w:color w:val="2440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76" w:lineRule="auto"/>
        <w:jc w:val="both"/>
        <w:rPr>
          <w:b w:val="1"/>
          <w:color w:val="2440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line="276" w:lineRule="auto"/>
        <w:ind w:left="283" w:hanging="357"/>
        <w:jc w:val="both"/>
        <w:rPr>
          <w:color w:val="244061"/>
          <w:sz w:val="24"/>
          <w:szCs w:val="24"/>
        </w:rPr>
      </w:pP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Presentare il </w:t>
      </w:r>
      <w:r w:rsidDel="00000000" w:rsidR="00000000" w:rsidRPr="00000000">
        <w:rPr>
          <w:b w:val="1"/>
          <w:color w:val="244061"/>
          <w:sz w:val="24"/>
          <w:szCs w:val="24"/>
          <w:u w:val="single"/>
          <w:rtl w:val="0"/>
        </w:rPr>
        <w:t xml:space="preserve">soggetto ospitante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 attraverso una descrizione completa ma sintetica dei seguenti elementi: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spacing w:after="120" w:before="120" w:line="276" w:lineRule="auto"/>
        <w:ind w:left="426" w:hanging="284"/>
        <w:rPr>
          <w:i w:val="1"/>
          <w:color w:val="244061"/>
          <w:sz w:val="24"/>
          <w:szCs w:val="24"/>
        </w:rPr>
      </w:pPr>
      <w:r w:rsidDel="00000000" w:rsidR="00000000" w:rsidRPr="00000000">
        <w:rPr>
          <w:i w:val="1"/>
          <w:color w:val="244061"/>
          <w:sz w:val="24"/>
          <w:szCs w:val="24"/>
          <w:rtl w:val="0"/>
        </w:rPr>
        <w:t xml:space="preserve">Denominazione, forma giuridica, breve storia</w:t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forneria Milesi è una pasticceria e fa parte del settore primario, più specificatamente per l’industria e l’artigianato.</w:t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ind w:left="426" w:firstLine="0"/>
        <w:rPr>
          <w:rFonts w:ascii="Comic Sans MS" w:cs="Comic Sans MS" w:eastAsia="Comic Sans MS" w:hAnsi="Comic Sans MS"/>
          <w:i w:val="1"/>
          <w:color w:val="c050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spacing w:after="120" w:before="120" w:line="276" w:lineRule="auto"/>
        <w:ind w:left="426" w:hanging="284"/>
        <w:rPr>
          <w:i w:val="1"/>
          <w:color w:val="244061"/>
          <w:sz w:val="24"/>
          <w:szCs w:val="24"/>
        </w:rPr>
      </w:pPr>
      <w:r w:rsidDel="00000000" w:rsidR="00000000" w:rsidRPr="00000000">
        <w:rPr>
          <w:i w:val="1"/>
          <w:color w:val="244061"/>
          <w:sz w:val="24"/>
          <w:szCs w:val="24"/>
          <w:rtl w:val="0"/>
        </w:rPr>
        <w:t xml:space="preserve"> Settore economico e attività svolte  </w:t>
      </w:r>
    </w:p>
    <w:p w:rsidR="00000000" w:rsidDel="00000000" w:rsidP="00000000" w:rsidRDefault="00000000" w:rsidRPr="00000000" w14:paraId="0000003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ho svolto varie attività durante il mio percorso lavorativo, come per esempio:</w:t>
      </w:r>
    </w:p>
    <w:p w:rsidR="00000000" w:rsidDel="00000000" w:rsidP="00000000" w:rsidRDefault="00000000" w:rsidRPr="00000000" w14:paraId="000000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-stendere e fare gli impasti</w:t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-creare le forme dei biscotti e posizionarli all'interno delle teglie per essere poi successivamente messi nel forno</w:t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dare la forma alle brioche e posizionarle sulle teglie per la cottura</w:t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farcire i pasticcini, cannoli e cannoncini</w:t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creare con del cioccolato fuso delle decorazioni per le torte</w:t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-fare la crema per le brioche e per i bignè</w:t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produrre la farinetta per le torte</w:t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scrostare le teglie per far si che si possano riutilizzare</w:t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e molte altre attività…</w:t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60" w:lineRule="auto"/>
        <w:rPr>
          <w:color w:val="24406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spacing w:after="120" w:before="120" w:line="276" w:lineRule="auto"/>
        <w:ind w:left="568" w:hanging="284"/>
        <w:rPr>
          <w:i w:val="1"/>
          <w:color w:val="244061"/>
          <w:sz w:val="24"/>
          <w:szCs w:val="24"/>
        </w:rPr>
      </w:pPr>
      <w:r w:rsidDel="00000000" w:rsidR="00000000" w:rsidRPr="00000000">
        <w:rPr>
          <w:i w:val="1"/>
          <w:color w:val="244061"/>
          <w:sz w:val="24"/>
          <w:szCs w:val="24"/>
          <w:rtl w:val="0"/>
        </w:rPr>
        <w:t xml:space="preserve">Organigramma: chi sono le figure professionali da me incontrate e come sono organizzate (ruoli e compiti)</w:t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durante queste tre settimane ho avuto il piacere di conoscere i dipendenti e le figure direttive della forneria: -il primo tra questi è Ivan, ovvero il capo pasticcere, che è anche la persona che ci ha seguito e ci ha dato le istruzioni necessarie per svolgere il nostro lavoro.</w:t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-Denise, la figlia del capo, ma anche l'aiutante di Ivan.</w:t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-Francesca, una pasticcera che veniva all’incirca per quattro ore.</w:t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-Andrea, un giovane pasticcere della nostra età, molto disponibile ad aiutarci nel momento del bisogno.</w:t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-William, anche lui figlio del capo, era una delle prime persone ad arrivare la mattina essendo un panettiere.</w:t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-Mattia, panettiere anche lui insieme a William.</w:t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-Antonio, addetto alle brioche, il suo compito era fare all'incirca tredici pastoni di brioche al giorno.</w:t>
      </w:r>
    </w:p>
    <w:p w:rsidR="00000000" w:rsidDel="00000000" w:rsidP="00000000" w:rsidRDefault="00000000" w:rsidRPr="00000000" w14:paraId="0000004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-Roberto, padre di Antonio, si occupava di trasportare il cibo e gli oggetti occorrenti da uan forneria all’altra e aiutava in varie faccende senza avere un compito fisso.</w:t>
      </w:r>
    </w:p>
    <w:p w:rsidR="00000000" w:rsidDel="00000000" w:rsidP="00000000" w:rsidRDefault="00000000" w:rsidRPr="00000000" w14:paraId="0000004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- ed infine le bariste, con cui interagire solamente quando venivano a mettere qualcosa nel forno da servire ai clienti.</w:t>
      </w:r>
    </w:p>
    <w:p w:rsidR="00000000" w:rsidDel="00000000" w:rsidP="00000000" w:rsidRDefault="00000000" w:rsidRPr="00000000" w14:paraId="000000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60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spacing w:after="120" w:before="120" w:line="276" w:lineRule="auto"/>
        <w:ind w:left="568" w:hanging="284"/>
        <w:rPr>
          <w:i w:val="1"/>
          <w:color w:val="244061"/>
          <w:sz w:val="24"/>
          <w:szCs w:val="24"/>
        </w:rPr>
      </w:pPr>
      <w:r w:rsidDel="00000000" w:rsidR="00000000" w:rsidRPr="00000000">
        <w:rPr>
          <w:i w:val="1"/>
          <w:color w:val="244061"/>
          <w:sz w:val="24"/>
          <w:szCs w:val="24"/>
          <w:rtl w:val="0"/>
        </w:rPr>
        <w:t xml:space="preserve">Soggetti esterni con cui interagisce il soggetto ospitante: chi sono e perché?</w:t>
      </w:r>
    </w:p>
    <w:p w:rsidR="00000000" w:rsidDel="00000000" w:rsidP="00000000" w:rsidRDefault="00000000" w:rsidRPr="00000000" w14:paraId="0000004E">
      <w:pPr>
        <w:pBdr>
          <w:top w:color="000000" w:space="0" w:sz="4" w:val="single"/>
          <w:left w:color="000000" w:space="5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i soggetti esterni con cui il soggetto ospitante interagisce sono in primis i clienti, tutto gira intorno a loro, vengono numerose persone ogni giorno per prendersi una colazione, un aperitivo, un caffè, un pranzo, ritirare una torta, comprare pasticcini per una festa e prendere il pane.</w:t>
      </w:r>
    </w:p>
    <w:p w:rsidR="00000000" w:rsidDel="00000000" w:rsidP="00000000" w:rsidRDefault="00000000" w:rsidRPr="00000000" w14:paraId="0000004F">
      <w:pPr>
        <w:pBdr>
          <w:top w:color="000000" w:space="0" w:sz="4" w:val="single"/>
          <w:left w:color="000000" w:space="5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  <w:t xml:space="preserve">Poi ci sono anche i fornitori, ogni giorno si presentano persone a lasciare prodotti all’interno dello stabilimento lasciando frutta, albume d’uovo, sacchi di zucchero, sacchi di farina, panna, tuorlo d’uovo e altre cose.</w:t>
      </w:r>
    </w:p>
    <w:p w:rsidR="00000000" w:rsidDel="00000000" w:rsidP="00000000" w:rsidRDefault="00000000" w:rsidRPr="00000000" w14:paraId="00000050">
      <w:pPr>
        <w:pBdr>
          <w:top w:color="000000" w:space="0" w:sz="4" w:val="single"/>
          <w:left w:color="000000" w:space="5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0" w:sz="4" w:val="single"/>
          <w:left w:color="000000" w:space="5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0" w:sz="4" w:val="single"/>
          <w:left w:color="000000" w:space="5" w:sz="4" w:val="single"/>
          <w:bottom w:color="000000" w:space="1" w:sz="4" w:val="single"/>
          <w:right w:color="000000" w:space="4" w:sz="4" w:val="single"/>
        </w:pBd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before="120" w:line="276" w:lineRule="auto"/>
        <w:ind w:left="283" w:firstLine="0"/>
        <w:jc w:val="both"/>
        <w:rPr>
          <w:i w:val="1"/>
          <w:color w:val="24406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120" w:before="120" w:line="276" w:lineRule="auto"/>
        <w:ind w:left="283" w:hanging="357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Descrivere le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attività svolte durante i periodi di applicazione pratica 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presso il soggetto ospitante (o in laboratorio), evidenziando - dove possibile -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quanto tali attività 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risultino rilevanti per l’ente ospitante (o committente): </w:t>
      </w:r>
    </w:p>
    <w:p w:rsidR="00000000" w:rsidDel="00000000" w:rsidP="00000000" w:rsidRDefault="00000000" w:rsidRPr="00000000" w14:paraId="00000055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Le mie giornate al milesi iniziavano tutti i giorni alle ore otto, dal lunedi al venerdi.</w:t>
      </w:r>
    </w:p>
    <w:p w:rsidR="00000000" w:rsidDel="00000000" w:rsidP="00000000" w:rsidRDefault="00000000" w:rsidRPr="00000000" w14:paraId="00000056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mi occupavo di molteplici attività durante la mia giornate, infatti sono stato contento di tutto ciò, molto preferibile qualcosa che occupi il tempo che aspettare solamente che le ore passino.</w:t>
      </w:r>
    </w:p>
    <w:p w:rsidR="00000000" w:rsidDel="00000000" w:rsidP="00000000" w:rsidRDefault="00000000" w:rsidRPr="00000000" w14:paraId="00000057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Nel mio percorso mi sono occupato di:</w:t>
      </w:r>
    </w:p>
    <w:p w:rsidR="00000000" w:rsidDel="00000000" w:rsidP="00000000" w:rsidRDefault="00000000" w:rsidRPr="00000000" w14:paraId="00000058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Pesare i prodotti per sapere le quantità precise per fare un buon dolce seguendo una ricetta.</w:t>
      </w:r>
    </w:p>
    <w:p w:rsidR="00000000" w:rsidDel="00000000" w:rsidP="00000000" w:rsidRDefault="00000000" w:rsidRPr="00000000" w14:paraId="00000059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creare la frolla mettendo tutto l’occorrente all’interno di un macchinario che mischia tutto e crea l’impasto</w:t>
      </w:r>
    </w:p>
    <w:p w:rsidR="00000000" w:rsidDel="00000000" w:rsidP="00000000" w:rsidRDefault="00000000" w:rsidRPr="00000000" w14:paraId="0000005A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creare dei panetti, con l’impasto appena fatto</w:t>
      </w:r>
    </w:p>
    <w:p w:rsidR="00000000" w:rsidDel="00000000" w:rsidP="00000000" w:rsidRDefault="00000000" w:rsidRPr="00000000" w14:paraId="0000005B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riporre i panetti all’interno di scatole bianche con farine e carta da forno e posizionarli all’interno della cella frigorifera.</w:t>
      </w:r>
    </w:p>
    <w:p w:rsidR="00000000" w:rsidDel="00000000" w:rsidP="00000000" w:rsidRDefault="00000000" w:rsidRPr="00000000" w14:paraId="0000005C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stendere la frolla per i biscotti con la macchina apposta</w:t>
      </w:r>
    </w:p>
    <w:p w:rsidR="00000000" w:rsidDel="00000000" w:rsidP="00000000" w:rsidRDefault="00000000" w:rsidRPr="00000000" w14:paraId="0000005D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creare la forma dei biscotti con lo stampo, bucarli con un rullo e riporli all'interno delle teglie per essere cucinati.</w:t>
      </w:r>
    </w:p>
    <w:p w:rsidR="00000000" w:rsidDel="00000000" w:rsidP="00000000" w:rsidRDefault="00000000" w:rsidRPr="00000000" w14:paraId="0000005E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creare la crema pasticcera per i vari farcimenti con tutti gli ingredienti previsti, data la grande quantità di crema, dovevamo spostare chili e chili di zucchero e farina.</w:t>
      </w:r>
    </w:p>
    <w:p w:rsidR="00000000" w:rsidDel="00000000" w:rsidP="00000000" w:rsidRDefault="00000000" w:rsidRPr="00000000" w14:paraId="0000005F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-fare la farinetta, ci davano enormi quantità di pane da sbriciolare e mettere in dei secchi per essere usato sulle torte.</w:t>
      </w:r>
    </w:p>
    <w:p w:rsidR="00000000" w:rsidDel="00000000" w:rsidP="00000000" w:rsidRDefault="00000000" w:rsidRPr="00000000" w14:paraId="00000060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farcire ogni tipo di dolce, pasticcini, tortine, cannoli, cannoncini e brioche.</w:t>
      </w:r>
    </w:p>
    <w:p w:rsidR="00000000" w:rsidDel="00000000" w:rsidP="00000000" w:rsidRDefault="00000000" w:rsidRPr="00000000" w14:paraId="00000061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usare del cioccolato fuso per le decorazioni delle tore.</w:t>
      </w:r>
    </w:p>
    <w:p w:rsidR="00000000" w:rsidDel="00000000" w:rsidP="00000000" w:rsidRDefault="00000000" w:rsidRPr="00000000" w14:paraId="00000062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dare la forma alle brioche e posizionarle sulle teglie per la cottura, quando facevamo questi dolci, ne facevamo una quantità infinità,  si facevano circa cinquecento brioche in due ore di lavoro</w:t>
      </w:r>
    </w:p>
    <w:p w:rsidR="00000000" w:rsidDel="00000000" w:rsidP="00000000" w:rsidRDefault="00000000" w:rsidRPr="00000000" w14:paraId="00000063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togliere la crema dal macchinario, ogni volta che finivamo avevamo un gran dolore all’avambraccio</w:t>
      </w:r>
    </w:p>
    <w:p w:rsidR="00000000" w:rsidDel="00000000" w:rsidP="00000000" w:rsidRDefault="00000000" w:rsidRPr="00000000" w14:paraId="00000064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sistemare tutta la cella frigorifera e gli armadi</w:t>
      </w:r>
    </w:p>
    <w:p w:rsidR="00000000" w:rsidDel="00000000" w:rsidP="00000000" w:rsidRDefault="00000000" w:rsidRPr="00000000" w14:paraId="00000065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-riporre tutti i nuovi prodotti e metterli in ordine di scadenza nella cella</w:t>
      </w:r>
    </w:p>
    <w:p w:rsidR="00000000" w:rsidDel="00000000" w:rsidP="00000000" w:rsidRDefault="00000000" w:rsidRPr="00000000" w14:paraId="00000066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prendere tutte le teglie con i biscotti cotti ancora ardenti, staccarli dalle teglie e riporli su nuove teglie ma più ammassati e pronti al consumo</w:t>
      </w:r>
    </w:p>
    <w:p w:rsidR="00000000" w:rsidDel="00000000" w:rsidP="00000000" w:rsidRDefault="00000000" w:rsidRPr="00000000" w14:paraId="00000067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staccare dai tubicini bollenti d’acciaio i cannoncini e posizionare anche questi in nuove teglie, mentre i tubicini dentro in appositi scatoloni bianchi</w:t>
      </w:r>
    </w:p>
    <w:p w:rsidR="00000000" w:rsidDel="00000000" w:rsidP="00000000" w:rsidRDefault="00000000" w:rsidRPr="00000000" w14:paraId="00000068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 prendere tutte gli attrezzi sporchi e portarli a lavare</w:t>
      </w:r>
    </w:p>
    <w:p w:rsidR="00000000" w:rsidDel="00000000" w:rsidP="00000000" w:rsidRDefault="00000000" w:rsidRPr="00000000" w14:paraId="00000069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-lavare tutti gli attrezzi</w:t>
      </w:r>
    </w:p>
    <w:p w:rsidR="00000000" w:rsidDel="00000000" w:rsidP="00000000" w:rsidRDefault="00000000" w:rsidRPr="00000000" w14:paraId="0000006A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riportarli al loro posto dopo averli asciugati</w:t>
      </w:r>
    </w:p>
    <w:p w:rsidR="00000000" w:rsidDel="00000000" w:rsidP="00000000" w:rsidRDefault="00000000" w:rsidRPr="00000000" w14:paraId="0000006B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spazzare la scopa per terra visto che in una giornata in pasticceria il pavimento è ciò che si sporca di più </w:t>
      </w:r>
    </w:p>
    <w:p w:rsidR="00000000" w:rsidDel="00000000" w:rsidP="00000000" w:rsidRDefault="00000000" w:rsidRPr="00000000" w14:paraId="0000006C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rompere tutte le scatole di cartone che si accumulano e portarli fuori a metterli assieme all’umido</w:t>
      </w:r>
    </w:p>
    <w:p w:rsidR="00000000" w:rsidDel="00000000" w:rsidP="00000000" w:rsidRDefault="00000000" w:rsidRPr="00000000" w14:paraId="0000006D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- scrostare all’incirca cento teglie da tutto ciò che col tempo si era appiccicato e rimasto attaccato alla teglia</w:t>
      </w:r>
    </w:p>
    <w:p w:rsidR="00000000" w:rsidDel="00000000" w:rsidP="00000000" w:rsidRDefault="00000000" w:rsidRPr="00000000" w14:paraId="0000006E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ind w:left="72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120" w:before="120" w:line="276" w:lineRule="auto"/>
        <w:ind w:left="284" w:hanging="284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Descrivere le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difficoltà operative incontrate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 durante il periodo di tirocinio presso il soggetto ospitante o in laboratorio, individuando - dove possibile - le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cause ed eventuali azioni correttive 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attuate durante l’esperienza:</w:t>
      </w:r>
    </w:p>
    <w:p w:rsidR="00000000" w:rsidDel="00000000" w:rsidP="00000000" w:rsidRDefault="00000000" w:rsidRPr="00000000" w14:paraId="0000007C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Difficoltà: a volte le indicazioni erano poco chiare</w:t>
      </w:r>
    </w:p>
    <w:p w:rsidR="00000000" w:rsidDel="00000000" w:rsidP="00000000" w:rsidRDefault="00000000" w:rsidRPr="00000000" w14:paraId="0000007E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Cause: a volte davano per scontato che noi sapessimo cose di cui ovviamente non eravamo a conoscenza</w:t>
      </w:r>
    </w:p>
    <w:p w:rsidR="00000000" w:rsidDel="00000000" w:rsidP="00000000" w:rsidRDefault="00000000" w:rsidRPr="00000000" w14:paraId="00000081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Eventuali azioni correttive: parlandone con il tutor ricevevamo una spiegazione e riuscivamo a portare il compito a termine senza problemi</w:t>
      </w:r>
    </w:p>
    <w:p w:rsidR="00000000" w:rsidDel="00000000" w:rsidP="00000000" w:rsidRDefault="00000000" w:rsidRPr="00000000" w14:paraId="00000084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120" w:before="120" w:line="276" w:lineRule="auto"/>
        <w:ind w:left="284" w:hanging="284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Evidenziare il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contributo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 apportato dall’esperienza presso il soggetto ospitante,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nell’acquisizione delle competenze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previste dal progetto formativo individuale: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Acquisizione competenze previste dal progetto formativo individuale:</w:t>
      </w:r>
    </w:p>
    <w:p w:rsidR="00000000" w:rsidDel="00000000" w:rsidP="00000000" w:rsidRDefault="00000000" w:rsidRPr="00000000" w14:paraId="0000008C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  <w:t xml:space="preserve">Penso di aver dato un buon contributo nelle mie settimane all’interno della forneria, infatti ho avuto anche un buon riscontro da parte del datore di lavoro</w:t>
      </w:r>
    </w:p>
    <w:p w:rsidR="00000000" w:rsidDel="00000000" w:rsidP="00000000" w:rsidRDefault="00000000" w:rsidRPr="00000000" w14:paraId="0000008D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3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3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3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3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120" w:before="120" w:line="276" w:lineRule="auto"/>
        <w:ind w:left="284" w:hanging="284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Evidenziare il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contributo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 apportato dall’esperienza in impresa in termini di </w:t>
      </w:r>
      <w:r w:rsidDel="00000000" w:rsidR="00000000" w:rsidRPr="00000000">
        <w:rPr>
          <w:b w:val="1"/>
          <w:color w:val="244061"/>
          <w:sz w:val="24"/>
          <w:szCs w:val="24"/>
          <w:rtl w:val="0"/>
        </w:rPr>
        <w:t xml:space="preserve">crescita personale</w:t>
      </w:r>
      <w:r w:rsidDel="00000000" w:rsidR="00000000" w:rsidRPr="00000000">
        <w:rPr>
          <w:color w:val="24406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B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  <w:t xml:space="preserve">penso che quest’esperienza mi sia servita a capire come è il mondo sotto il punto di vista pratico, ho capito l’importanza di fare ciò che mi viene detto per tempo e rispettando tutte le indicazioni, ho imparato che avere il sabato libero è stupendo e molte altre cose piacevoli, non ho riscontrato esperienze negative durante il mio percorso. </w:t>
      </w:r>
    </w:p>
    <w:p w:rsidR="00000000" w:rsidDel="00000000" w:rsidP="00000000" w:rsidRDefault="00000000" w:rsidRPr="00000000" w14:paraId="0000009C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color="000000" w:space="1" w:sz="4" w:val="single"/>
          <w:left w:color="000000" w:space="29" w:sz="4" w:val="single"/>
          <w:bottom w:color="000000" w:space="1" w:sz="4" w:val="single"/>
          <w:right w:color="000000" w:space="4" w:sz="4" w:val="single"/>
        </w:pBdr>
        <w:spacing w:after="0" w:line="360" w:lineRule="auto"/>
        <w:ind w:left="8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366091" w:space="1" w:sz="24" w:val="single"/>
          <w:left w:color="366091" w:space="4" w:sz="24" w:val="single"/>
          <w:bottom w:color="366091" w:space="1" w:sz="24" w:val="single"/>
          <w:right w:color="366091" w:space="4" w:sz="24" w:val="single"/>
        </w:pBdr>
        <w:shd w:fill="b8cce4" w:val="clear"/>
        <w:jc w:val="center"/>
        <w:rPr>
          <w:b w:val="1"/>
          <w:color w:val="244061"/>
          <w:sz w:val="28"/>
          <w:szCs w:val="28"/>
        </w:rPr>
      </w:pPr>
      <w:r w:rsidDel="00000000" w:rsidR="00000000" w:rsidRPr="00000000">
        <w:rPr>
          <w:b w:val="1"/>
          <w:color w:val="244061"/>
          <w:sz w:val="28"/>
          <w:szCs w:val="28"/>
          <w:rtl w:val="0"/>
        </w:rPr>
        <w:t xml:space="preserve">DOMANDE GUIDA 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spacing w:after="0" w:before="12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Quali sono state le conoscenze apprese in aula che ti sono maggiormente servite per svolgere compiti in alternanza scuola-lavoro? Descrivile brevemente.</w:t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All’interno dell’organizzazione in cui sei stato inserito, quali regole hai dovuto rispettare? </w:t>
      </w:r>
    </w:p>
    <w:p w:rsidR="00000000" w:rsidDel="00000000" w:rsidP="00000000" w:rsidRDefault="00000000" w:rsidRPr="00000000" w14:paraId="000000A8">
      <w:pPr>
        <w:numPr>
          <w:ilvl w:val="0"/>
          <w:numId w:val="3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Il ruolo che hai ricoperto presso il soggetto ospitante durante il tuo percorso d’alternanza, come ti è sembrato (es. impegnativo, facile...)?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Riporta una breve descrizione dell’ambiente/contesto in cui ti sei trovato a lavorare (ambiente fisico, relazionale...).</w:t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Quali difficoltà/ostacoli hai incontrato nella nuova realtà in cui ti sei trovato ad apprendere? Sei riuscito a superarle/li? Con l’aiuto di chi?</w:t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Hai svolto il tuo lavoro prevalentemente in gruppo o individualmente?</w:t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Cosa hai notato rispetto alla tua capacità di autonomia nello svolgere un incarico e/o attività lavorativa assegnata?</w:t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Pensa al tuo rapporto con il tutor scolastico. Quali sono state le sue indicazioni più utili in questa esperienza?</w:t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Pensa al tuo rapporto con il tutor aziendale. Ritieni che ti abbia seguito e indirizzato in maniera efficace nell’ambito del tuo percorso? Perché?</w:t>
      </w:r>
    </w:p>
    <w:p w:rsidR="00000000" w:rsidDel="00000000" w:rsidP="00000000" w:rsidRDefault="00000000" w:rsidRPr="00000000" w14:paraId="000000AF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Quali sono stati i tuoi miglioramenti a fine percorso? </w:t>
      </w:r>
    </w:p>
    <w:p w:rsidR="00000000" w:rsidDel="00000000" w:rsidP="00000000" w:rsidRDefault="00000000" w:rsidRPr="00000000" w14:paraId="000000B0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Qual è stata la parte più significativa di questa esperienza? Ricordi degli episodi particolari da raccontare?</w:t>
      </w:r>
    </w:p>
    <w:p w:rsidR="00000000" w:rsidDel="00000000" w:rsidP="00000000" w:rsidRDefault="00000000" w:rsidRPr="00000000" w14:paraId="000000B1">
      <w:pPr>
        <w:numPr>
          <w:ilvl w:val="0"/>
          <w:numId w:val="4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Qual è stata la cosa che più ti ha deluso di questa situazione? </w:t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Riflettendo sulla tua esperienza, hai eventuali osservazioni, suggerimenti o proposte di miglioramento che ritieni importanti da aggiungere?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spacing w:after="0" w:before="0" w:line="276" w:lineRule="auto"/>
        <w:ind w:left="360" w:hanging="360"/>
        <w:jc w:val="both"/>
        <w:rPr>
          <w:color w:val="244061"/>
          <w:sz w:val="24"/>
          <w:szCs w:val="24"/>
        </w:rPr>
      </w:pPr>
      <w:r w:rsidDel="00000000" w:rsidR="00000000" w:rsidRPr="00000000">
        <w:rPr>
          <w:color w:val="244061"/>
          <w:sz w:val="24"/>
          <w:szCs w:val="24"/>
          <w:rtl w:val="0"/>
        </w:rPr>
        <w:t xml:space="preserve">Ritieni che ci siano aspetti interessanti da riportare e condividere con i tuoi compagni in classe?</w:t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418" w:left="1134" w:right="1134" w:header="737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Comic Sans M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96823" cy="318553"/>
          <wp:effectExtent b="0" l="0" r="0" t="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6823" cy="3185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widowControl w:val="0"/>
      <w:spacing w:after="0" w:line="228" w:lineRule="auto"/>
      <w:ind w:left="115" w:right="135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Ministero dell’Istruzione e del merito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-71457</wp:posOffset>
          </wp:positionH>
          <wp:positionV relativeFrom="paragraph">
            <wp:posOffset>78057</wp:posOffset>
          </wp:positionV>
          <wp:extent cx="524388" cy="609932"/>
          <wp:effectExtent b="0" l="0" r="0" t="0"/>
          <wp:wrapNone/>
          <wp:docPr id="1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4388" cy="6099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5119683</wp:posOffset>
          </wp:positionH>
          <wp:positionV relativeFrom="paragraph">
            <wp:posOffset>78063</wp:posOffset>
          </wp:positionV>
          <wp:extent cx="705055" cy="514738"/>
          <wp:effectExtent b="0" l="0" r="0" t="0"/>
          <wp:wrapNone/>
          <wp:docPr id="1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5055" cy="5147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6">
    <w:pPr>
      <w:widowControl w:val="0"/>
      <w:spacing w:after="0" w:line="242.99999999999997" w:lineRule="auto"/>
      <w:ind w:left="3612" w:right="3631" w:firstLine="0"/>
      <w:jc w:val="center"/>
      <w:rPr>
        <w:rFonts w:ascii="Calibri" w:cs="Calibri" w:eastAsia="Calibri" w:hAnsi="Calibri"/>
        <w:b w:val="1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sz w:val="20"/>
        <w:szCs w:val="20"/>
        <w:rtl w:val="0"/>
      </w:rPr>
      <w:t xml:space="preserve">Istituto Superiore “Lorenzo LOTTO”</w:t>
    </w:r>
  </w:p>
  <w:p w:rsidR="00000000" w:rsidDel="00000000" w:rsidP="00000000" w:rsidRDefault="00000000" w:rsidRPr="00000000" w14:paraId="000000B7">
    <w:pPr>
      <w:widowControl w:val="0"/>
      <w:tabs>
        <w:tab w:val="left" w:leader="none" w:pos="4052"/>
      </w:tabs>
      <w:spacing w:after="0" w:before="120" w:line="240" w:lineRule="auto"/>
      <w:ind w:right="12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Via dell’Albarotto, 23   –   24069 Trescore Balneario (BG)</w:t>
      <w:tab/>
    </w: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Codice Fiscale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 95021050166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widowControl w:val="0"/>
      <w:tabs>
        <w:tab w:val="left" w:leader="none" w:pos="2877"/>
      </w:tabs>
      <w:spacing w:after="0" w:before="2" w:line="195" w:lineRule="auto"/>
      <w:ind w:right="18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Telefono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 035.944.782 - 035.944.680</w:t>
      <w:tab/>
    </w: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Sito web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 islotto.edu.it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9">
    <w:pPr>
      <w:widowControl w:val="0"/>
      <w:tabs>
        <w:tab w:val="left" w:leader="none" w:pos="2436"/>
      </w:tabs>
      <w:spacing w:after="0" w:line="195" w:lineRule="auto"/>
      <w:ind w:right="17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e-mail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</w:t>
    </w:r>
    <w:r w:rsidDel="00000000" w:rsidR="00000000" w:rsidRPr="00000000">
      <w:rPr>
        <w:rFonts w:ascii="Calibri" w:cs="Calibri" w:eastAsia="Calibri" w:hAnsi="Calibri"/>
        <w:color w:val="0000ff"/>
        <w:sz w:val="16"/>
        <w:szCs w:val="16"/>
        <w:rtl w:val="0"/>
      </w:rPr>
      <w:t xml:space="preserve"> </w:t>
    </w:r>
    <w:hyperlink r:id="rId3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bgis01400v@istruzione.it</w:t>
      </w:r>
    </w:hyperlink>
    <w:r w:rsidDel="00000000" w:rsidR="00000000" w:rsidRPr="00000000">
      <w:rPr>
        <w:rFonts w:ascii="Calibri" w:cs="Calibri" w:eastAsia="Calibri" w:hAnsi="Calibri"/>
        <w:color w:val="0000ff"/>
        <w:sz w:val="16"/>
        <w:szCs w:val="16"/>
        <w:rtl w:val="0"/>
      </w:rPr>
      <w:tab/>
    </w: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posta certificata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</w:t>
    </w:r>
    <w:r w:rsidDel="00000000" w:rsidR="00000000" w:rsidRPr="00000000">
      <w:rPr>
        <w:rFonts w:ascii="Calibri" w:cs="Calibri" w:eastAsia="Calibri" w:hAnsi="Calibri"/>
        <w:color w:val="0000ff"/>
        <w:sz w:val="16"/>
        <w:szCs w:val="16"/>
        <w:rtl w:val="0"/>
      </w:rPr>
      <w:t xml:space="preserve"> </w:t>
    </w:r>
    <w:hyperlink r:id="rId4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bgis01400v@pec.istruzione.it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widowControl w:val="0"/>
      <w:spacing w:after="0" w:line="228" w:lineRule="auto"/>
      <w:ind w:left="115" w:right="135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Ministero dell’Istruzione e del merito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-71457</wp:posOffset>
          </wp:positionH>
          <wp:positionV relativeFrom="paragraph">
            <wp:posOffset>78057</wp:posOffset>
          </wp:positionV>
          <wp:extent cx="524388" cy="609932"/>
          <wp:effectExtent b="0" l="0" r="0" t="0"/>
          <wp:wrapNone/>
          <wp:docPr id="1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4388" cy="6099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5119683</wp:posOffset>
          </wp:positionH>
          <wp:positionV relativeFrom="paragraph">
            <wp:posOffset>78063</wp:posOffset>
          </wp:positionV>
          <wp:extent cx="705055" cy="514738"/>
          <wp:effectExtent b="0" l="0" r="0" t="0"/>
          <wp:wrapNone/>
          <wp:docPr id="1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5055" cy="5147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C">
    <w:pPr>
      <w:widowControl w:val="0"/>
      <w:spacing w:after="0" w:line="242.99999999999997" w:lineRule="auto"/>
      <w:ind w:left="3612" w:right="3631" w:firstLine="0"/>
      <w:jc w:val="center"/>
      <w:rPr>
        <w:rFonts w:ascii="Calibri" w:cs="Calibri" w:eastAsia="Calibri" w:hAnsi="Calibri"/>
        <w:b w:val="1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sz w:val="20"/>
        <w:szCs w:val="20"/>
        <w:rtl w:val="0"/>
      </w:rPr>
      <w:t xml:space="preserve">Istituto Superiore “Lorenzo LOTTO”</w:t>
    </w:r>
  </w:p>
  <w:p w:rsidR="00000000" w:rsidDel="00000000" w:rsidP="00000000" w:rsidRDefault="00000000" w:rsidRPr="00000000" w14:paraId="000000BD">
    <w:pPr>
      <w:widowControl w:val="0"/>
      <w:tabs>
        <w:tab w:val="left" w:leader="none" w:pos="4052"/>
      </w:tabs>
      <w:spacing w:after="0" w:before="120" w:line="240" w:lineRule="auto"/>
      <w:ind w:right="12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Via dell’Albarotto, 23   –   24069 Trescore Balneario (BG)</w:t>
      <w:tab/>
    </w: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Codice Fiscale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 95021050166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widowControl w:val="0"/>
      <w:tabs>
        <w:tab w:val="left" w:leader="none" w:pos="2877"/>
      </w:tabs>
      <w:spacing w:after="0" w:before="2" w:line="195" w:lineRule="auto"/>
      <w:ind w:right="18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Telefono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 035.944.782 - 035.944.680</w:t>
      <w:tab/>
    </w: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Sito web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 islotto.edu.it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widowControl w:val="0"/>
      <w:tabs>
        <w:tab w:val="left" w:leader="none" w:pos="2436"/>
      </w:tabs>
      <w:spacing w:after="0" w:line="195" w:lineRule="auto"/>
      <w:ind w:right="17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e-mail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</w:t>
    </w:r>
    <w:r w:rsidDel="00000000" w:rsidR="00000000" w:rsidRPr="00000000">
      <w:rPr>
        <w:rFonts w:ascii="Calibri" w:cs="Calibri" w:eastAsia="Calibri" w:hAnsi="Calibri"/>
        <w:color w:val="0000ff"/>
        <w:sz w:val="16"/>
        <w:szCs w:val="16"/>
        <w:rtl w:val="0"/>
      </w:rPr>
      <w:t xml:space="preserve"> </w:t>
    </w:r>
    <w:hyperlink r:id="rId3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bgis01400v@istruzione.it</w:t>
      </w:r>
    </w:hyperlink>
    <w:r w:rsidDel="00000000" w:rsidR="00000000" w:rsidRPr="00000000">
      <w:rPr>
        <w:rFonts w:ascii="Calibri" w:cs="Calibri" w:eastAsia="Calibri" w:hAnsi="Calibri"/>
        <w:color w:val="0000ff"/>
        <w:sz w:val="16"/>
        <w:szCs w:val="16"/>
        <w:rtl w:val="0"/>
      </w:rPr>
      <w:tab/>
    </w:r>
    <w:r w:rsidDel="00000000" w:rsidR="00000000" w:rsidRPr="00000000">
      <w:rPr>
        <w:rFonts w:ascii="Calibri" w:cs="Calibri" w:eastAsia="Calibri" w:hAnsi="Calibri"/>
        <w:b w:val="1"/>
        <w:color w:val="404040"/>
        <w:sz w:val="16"/>
        <w:szCs w:val="16"/>
        <w:rtl w:val="0"/>
      </w:rPr>
      <w:t xml:space="preserve">posta certificata</w:t>
    </w:r>
    <w:r w:rsidDel="00000000" w:rsidR="00000000" w:rsidRPr="00000000">
      <w:rPr>
        <w:rFonts w:ascii="Calibri" w:cs="Calibri" w:eastAsia="Calibri" w:hAnsi="Calibri"/>
        <w:color w:val="404040"/>
        <w:sz w:val="16"/>
        <w:szCs w:val="16"/>
        <w:rtl w:val="0"/>
      </w:rPr>
      <w:t xml:space="preserve">:</w:t>
    </w:r>
    <w:r w:rsidDel="00000000" w:rsidR="00000000" w:rsidRPr="00000000">
      <w:rPr>
        <w:rFonts w:ascii="Calibri" w:cs="Calibri" w:eastAsia="Calibri" w:hAnsi="Calibri"/>
        <w:color w:val="0000ff"/>
        <w:sz w:val="16"/>
        <w:szCs w:val="16"/>
        <w:rtl w:val="0"/>
      </w:rPr>
      <w:t xml:space="preserve"> </w:t>
    </w:r>
    <w:hyperlink r:id="rId4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bgis01400v@pec.istruzione.it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644" w:hanging="359.9999999999998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hyperlink" Target="mailto:bgis01400v@istruzione.it" TargetMode="External"/><Relationship Id="rId4" Type="http://schemas.openxmlformats.org/officeDocument/2006/relationships/hyperlink" Target="mailto:bgis01400v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hyperlink" Target="mailto:bgis01400v@istruzione.it" TargetMode="External"/><Relationship Id="rId4" Type="http://schemas.openxmlformats.org/officeDocument/2006/relationships/hyperlink" Target="mailto:bgis01400v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hSTU88SrW1Zi+EjVJnM1EpHdpA==">CgMxLjAyCGguZ2pkZ3hzMgloLjMwajB6bGw4AHIhMU5mYmcyNEdlYTloTmM2NWEwRGd2S1pqNkxxcUlaQW4y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